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0B1E" w14:textId="3368C7D4" w:rsidR="00E07603" w:rsidRPr="00E07603" w:rsidRDefault="00E07603" w:rsidP="00E0760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Уточнены категории лиц, относящихся к ветеранам боевых действий и инвалидам боевых действий</w:t>
      </w:r>
    </w:p>
    <w:p w14:paraId="12FA58E0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Федеральным законом от 21.04.2025 № 83-ФЗ «О внесении изменений в Федеральный закон «О ветеранах» установлено, что к ветеранам боевых действий относятся, в частности, военнослужащие, лица рядового и начальствующего состава органов внутренних дел, войск Росгвардии, Государственной противопожарной службы, учреждений и органов уголовно-исполнительной системы, органов принудительного исполнения, прокуроры, сотрудники СК России, в том числе уволенные в запас (отставку), выполнявшие задачи по отражению вооруженного вторжения на территорию РФ, а также в ходе вооруженной провокации на Государственной границе РФ и территориях субъектов РФ, прилегающих к районам проведения специальной военной операции, в том числе ставшие инвалидами вследствие ранения, контузии, увечья или заболевания, полученных при выполнении указанных задач.</w:t>
      </w:r>
    </w:p>
    <w:p w14:paraId="1E014BEC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80F6F" w14:textId="702007FC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С 1 сентября 2025 года обновляется минимальный размер повышения оплаты труда за работу в ночное время</w:t>
      </w:r>
    </w:p>
    <w:p w14:paraId="60BCDA49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С 1 сентября 2025 года вступает в силу Постановление Правительства РФ от 04.04.2025 № 436, утверждающее минимальный размер повышения оплаты за работу в ночное время. Документ принят в рамках «регуляторной гильотины» и заменяет утратившее силу Постановление от 22.07.2008 № 554.</w:t>
      </w:r>
    </w:p>
    <w:p w14:paraId="207A3769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В рамках данного постановления 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</w:r>
    </w:p>
    <w:p w14:paraId="1A64EBE6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89778" w14:textId="00D7AE21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Вступили в силу новые правила обязательного страхования гражданской ответственности владельцев транспортных средств</w:t>
      </w:r>
    </w:p>
    <w:p w14:paraId="6061A353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Федеральным законом от 08.07.2024 № 174-ФЗ  «О внесении изменений в Федеральный закон «О государственной регистрации транспортных средств в Российской Федерации и о внесении изменений  в отдельные законодательные акты Российской Федерации» и отдельные законодательные акты Российской Федерации» отменен 10-дневый срок езды без обязательного страхования гражданской ответственности владельцев транспортных средств (далее – ОСАГО) при покупке автомобиля.</w:t>
      </w:r>
    </w:p>
    <w:p w14:paraId="4E6909BB" w14:textId="1528FC3E" w:rsidR="00E87468" w:rsidRP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Указанное нововведение означает, что владельцы новых автомобилей не могут уже использовать его без страхового полиса как раньше, - в течение 10 дней после покупки, а должны будут его приобрести перед первым выездом на дорогу.</w:t>
      </w:r>
    </w:p>
    <w:p w14:paraId="2EA7345C" w14:textId="77777777" w:rsidR="00E87468" w:rsidRP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6D224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Кроме того, данные изменения внесли корректировку в перечень обязательных документов для постановки автомобиля на учет. Полис ОСАГО исключен из данного перечня в соответствии с новой редакцией ч. 1 ст. 15 Федерального закона от 03.08.2018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Федерации».</w:t>
      </w:r>
    </w:p>
    <w:p w14:paraId="08DF3675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Подобные изменения в законодательстве направлены на увеличение безопасности дорожного движения и защиту прав граждан.</w:t>
      </w:r>
    </w:p>
    <w:p w14:paraId="6DE2AF70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За управление транспортным средством без полиса ОСАГО законодательством предусмотрена административная ответственность (ст. 12.37 Кодекса Российской Федерации об административных правонарушениях).</w:t>
      </w:r>
    </w:p>
    <w:p w14:paraId="07B5B1C2" w14:textId="7C79F616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Федеральный закон вступил в силу 01.03.2025</w:t>
      </w:r>
    </w:p>
    <w:p w14:paraId="1104EC6D" w14:textId="77777777" w:rsidR="00E87468" w:rsidRPr="00E07603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790DE" w14:textId="77777777" w:rsidR="00E87468" w:rsidRDefault="00E07603" w:rsidP="00E8746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За несообщения о диверсиях введена уголовная ответственность</w:t>
      </w:r>
    </w:p>
    <w:p w14:paraId="430FB051" w14:textId="77777777" w:rsidR="00E87468" w:rsidRDefault="00E07603" w:rsidP="00E87468">
      <w:pPr>
        <w:pStyle w:val="a7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Федеральным законом от 21.04.2025 № 102-ФЗ введена уголовная</w:t>
      </w:r>
    </w:p>
    <w:p w14:paraId="079F288C" w14:textId="77777777" w:rsidR="00E87468" w:rsidRDefault="00E07603" w:rsidP="00E8746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ответственность за несообщение в органы правопорядка о подготовке диверсии в случае, если лицо достоверно об этом знало.</w:t>
      </w:r>
    </w:p>
    <w:p w14:paraId="697FDB97" w14:textId="77777777" w:rsidR="00E87468" w:rsidRDefault="00E87468" w:rsidP="00E8746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Данным законом внесены изменения в ст. 205.6 УК РФ и введена уголовная ответственность для лиц, не уведомивших компетентные органы о преступлении и лицах, которые по достоверно известным сведениям готовят, совершают или совершили хотя бы одно из преступлений диверсионной направленности, предусмотренных статьями 281, 281.1, 281.2, 281.3 УК РФ (диверсия; содействие такой деятельности; прохождения обучения для осуществления диверсионной деятельности; организация диверсионного сообщества и участие в нем).</w:t>
      </w:r>
    </w:p>
    <w:p w14:paraId="00ADD092" w14:textId="58665962" w:rsidR="00E87468" w:rsidRPr="00E87468" w:rsidRDefault="00E87468" w:rsidP="00E8746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Согласно УК РФ диверсией признается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</w:t>
      </w:r>
    </w:p>
    <w:p w14:paraId="2212C040" w14:textId="12850A7E" w:rsidR="00E87468" w:rsidRPr="00E87468" w:rsidRDefault="00E87468" w:rsidP="00E87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Уголовным кодексом РФ предусмотрены следующие наказания, к лицам, кто не передаст информацию в соответствующие органы: штраф в размере до 100 тыс. руб. или в размере заработной платы или иного дохода осужденного за период до шести месяцев, принудительные работы на срок до одного года, лишение свободы до одного года.</w:t>
      </w:r>
    </w:p>
    <w:p w14:paraId="446627C3" w14:textId="77777777" w:rsidR="00E87468" w:rsidRPr="00E87468" w:rsidRDefault="00E87468" w:rsidP="00E874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55071" w14:textId="1E103121" w:rsidR="00E87468" w:rsidRPr="00E87468" w:rsidRDefault="00E87468" w:rsidP="00E87468">
      <w:pPr>
        <w:pStyle w:val="a7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lastRenderedPageBreak/>
        <w:t>Лицо не будет подлежать уголовной ответственности за несообщение о подготовке или совершении преступления его супругом или близким родственником.</w:t>
      </w:r>
    </w:p>
    <w:p w14:paraId="48BA59CB" w14:textId="77777777" w:rsidR="00E07603" w:rsidRPr="00E07603" w:rsidRDefault="00E07603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3903F" w14:textId="237EE609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Внесены изменения в ст. 11.1 Кодекса Российской Федерации об административных правонарушениях</w:t>
      </w:r>
    </w:p>
    <w:p w14:paraId="168D53D0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В целях снижения уровня травматизма Федеральным законом от 07.04.2025 № 70-ФЗ установлена административная ответственность за переход через железнодорожные пути по пешеходному переходу, железнодорожному переезду при запрещающем сигнале светофора.</w:t>
      </w:r>
    </w:p>
    <w:p w14:paraId="0DAD11FE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Совершение указанного правонарушения влечет предупреждение или наложение административного штрафа в размере 500 рублей.</w:t>
      </w:r>
    </w:p>
    <w:p w14:paraId="542292AC" w14:textId="742D6C9F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Федеральный закон вступил в силу с 18.04.2025</w:t>
      </w:r>
    </w:p>
    <w:p w14:paraId="4D61BBC8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DC5B1" w14:textId="4C6072E6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С 1 сентября 2025 года вступает в силу новый Порядок организации и оказания медицинской помощи с применением телемедицинских технологий</w:t>
      </w:r>
    </w:p>
    <w:p w14:paraId="4135CCAE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Приказом Минздрава России от 11.04.2025 №193н утвержден порядок организации и оказания медицинской помощи с применением телемедицинских технологий</w:t>
      </w:r>
    </w:p>
    <w:p w14:paraId="76587D0B" w14:textId="353B5B99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Разработаны методические рекомендации по проведению тестирования детей иностранцев на знание русского языка при их приеме в школы</w:t>
      </w:r>
    </w:p>
    <w:p w14:paraId="3BC1FE57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Тестирование иностранных граждан с 1 апреля 2025 года проводится в тестирующих организациях, созданных исполнительными органами субъектов РФ, осуществляющих государственное управление в сфере образования, на базе государственных и муниципальных общеобразовательных организаций.</w:t>
      </w:r>
    </w:p>
    <w:p w14:paraId="1C472673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AD142" w14:textId="110697FD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Установлен норматив обеспечения льготников бесплатными лекарствами на 2025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2A9A69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 апреля 2025 г. N 509 "Об установлении норматива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в 2025 году"   </w:t>
      </w:r>
    </w:p>
    <w:p w14:paraId="0977E120" w14:textId="6773BD1B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lastRenderedPageBreak/>
        <w:t>Правительство определило сумму, на которую льготники могут получать бесплатные лекарства, медизделия и лечебное питание для детей-инвалидов в 2025 г. С 1 февраля она составляет 1 326,4 руб. в месяц (ранее - 1 211,3 руб.).</w:t>
      </w:r>
    </w:p>
    <w:p w14:paraId="5704482A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14E4B" w14:textId="68DBA33A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Память жертв геноцида советского народа решено увековечить</w:t>
      </w:r>
    </w:p>
    <w:p w14:paraId="5B155E6E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Федеральным законом  от 21 апреля 2025 г. N 74-ФЗ "Об увековечении памяти жертв геноцида советского народа в период Великой Отечественной войны 1941 - 1945 годов" урегулированы вопросы увековечения памяти жертв геноцида советского народа в период Великой Отечественной войны 1941-1945 гг.</w:t>
      </w:r>
    </w:p>
    <w:p w14:paraId="3B99C02B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В частности, установлено, что понимается под геноцидом советского народа. Определены основные формы увековечения. Это, например, захоронение и перезахоронение останков жертв геноцида, сооружение памятных знаков, создание музеев, публикация материалов о геноциде, создание произведений искусства и литературы соответствующего содержания.</w:t>
      </w:r>
    </w:p>
    <w:p w14:paraId="05633D20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Прописаны конкретные мероприятия по захоронению (перезахоронению), а также по проведению поисковой работы для выявления неизвестных захоронений жертв геноцида и их непогребенных останков, установления имен жертв геноцида советского народа и увековечения их памяти. Закреплены полномочия органов власти и местного самоуправления в данной сфере. Правительство РФ определит национального оператора по увековечению памяти жертв геноцида советского народа.</w:t>
      </w:r>
    </w:p>
    <w:p w14:paraId="65CB8566" w14:textId="4B2C9658" w:rsidR="00E07603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68">
        <w:rPr>
          <w:rFonts w:ascii="Times New Roman" w:hAnsi="Times New Roman" w:cs="Times New Roman"/>
          <w:sz w:val="28"/>
          <w:szCs w:val="28"/>
        </w:rPr>
        <w:t>Федеральный закон вступает в силу с 1 января 2026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5B334" w14:textId="77777777" w:rsidR="00E87468" w:rsidRDefault="00E87468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9A4E3" w14:textId="020845F8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>Взносы на капремонт выведены из-под "антиотмывочного" контроля</w:t>
      </w:r>
    </w:p>
    <w:p w14:paraId="4E6B0FC5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Федеральным законом от 21 апреля 2025 г. N 81-ФЗ "О внесении изменений в статьи 6 и 7 Федерального закона "О противодействии легализации (отмыванию) доходов, полученных преступным путем, и финансированию терроризма" взносы на капремонт, перечисляемые региональному оператору, решено вывести из-под "антиотмывочного" контроля.</w:t>
      </w:r>
    </w:p>
    <w:p w14:paraId="3D757302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Деятельность регионального оператора специально законодательно урегулирована и строго контролируется, поэтому денежные операции имеют крайне низкий риск.</w:t>
      </w:r>
    </w:p>
    <w:p w14:paraId="5EF515DE" w14:textId="55B28A6E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Федеральный закон вступает в силу по истечении 90 дней после его официального опубликования.</w:t>
      </w:r>
    </w:p>
    <w:p w14:paraId="254CF521" w14:textId="77777777" w:rsidR="00E07603" w:rsidRDefault="00E07603" w:rsidP="00E07603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56BF7F" w14:textId="061E6A94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603">
        <w:rPr>
          <w:rFonts w:ascii="Times New Roman" w:hAnsi="Times New Roman" w:cs="Times New Roman"/>
          <w:b/>
          <w:bCs/>
          <w:sz w:val="28"/>
          <w:szCs w:val="28"/>
        </w:rPr>
        <w:t>Об исполнении в течение года решения о призыве на срочную службу</w:t>
      </w:r>
    </w:p>
    <w:p w14:paraId="4FFC3677" w14:textId="77777777" w:rsid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lastRenderedPageBreak/>
        <w:t>Федеральным законом  от 21 апреля 2025 г. N 82-ФЗ "О внесении изменений в Федеральный закон "О воинской обязанности и военной службе" установлено, что решение о призыве на военную службу, не исполненное в тот призыв, в котором его приняли, исполнят в следующие периоды призыва на военную службу в течение одного года. Это касается и осеннего призыва 2024 г.</w:t>
      </w:r>
    </w:p>
    <w:p w14:paraId="1626BC40" w14:textId="77777777" w:rsidR="00E87468" w:rsidRDefault="00E07603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Кроме того, от призыва на срочную службу освобождены военные, которые более 6 месяцев выполняли задачи в рядах добровольческих подразделений, а также граждане, прошедшие военную службу в формированиях ДНР и ЛНР.</w:t>
      </w:r>
    </w:p>
    <w:p w14:paraId="4AA06C94" w14:textId="54C49F79" w:rsidR="00E07603" w:rsidRDefault="00E07603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Также закреплена возможность создать одну призывную комиссию более чем в двух муниципальных районах, муниципальных и городских округах, а также в городах федерального значения. Такое решение принимает глава региона на основании представления военного комиссара субъекта. Основными критериями являются транспортная доступность, оснащение помещений призывных пунктов необходимым оборудованием и их пропускная способность.</w:t>
      </w:r>
    </w:p>
    <w:p w14:paraId="64216D5E" w14:textId="5046E3DD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Закон вступает в силу со дня опубликования</w:t>
      </w:r>
    </w:p>
    <w:p w14:paraId="716D883C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064E1" w14:textId="7F0B3FD4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603">
        <w:rPr>
          <w:rFonts w:ascii="Times New Roman" w:hAnsi="Times New Roman" w:cs="Times New Roman"/>
          <w:b/>
          <w:bCs/>
          <w:sz w:val="28"/>
          <w:szCs w:val="28"/>
        </w:rPr>
        <w:t>Статус ветерана боевых действий присваивается за отражение вооруженного вторжения на территорию России</w:t>
      </w:r>
    </w:p>
    <w:p w14:paraId="19FAC19D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Федеральным законом  от 21 апреля 2025 г. N 83-ФЗ "О внесении изменений в Федеральный закон "О ветеранах" решено предоставлять статус ветерана и инвалида боевых действий военнослужащим, лицам рядового и начальствующего состава ОВД, войск нацгвардии, ГПС, учреждений и органов УИС, органов принудительного исполнения, прокурорам, сотрудникам СК, в том числе уволенным в запас (отставку), добровольцам, выполнявшим задачи по отражению вооруженного вторжения на территорию России, а также в ходе вооруженной провокации на границе и территориях, прилегающих к районам проведения СВО</w:t>
      </w:r>
    </w:p>
    <w:p w14:paraId="43E26E84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6868F" w14:textId="252BC862" w:rsidR="00E07603" w:rsidRPr="00E07603" w:rsidRDefault="00E07603" w:rsidP="00E076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603">
        <w:rPr>
          <w:rFonts w:ascii="Times New Roman" w:hAnsi="Times New Roman" w:cs="Times New Roman"/>
          <w:b/>
          <w:bCs/>
          <w:sz w:val="28"/>
          <w:szCs w:val="28"/>
        </w:rPr>
        <w:t>Для выпускников колледжей и техникумов уточнили условия поступления в вузы</w:t>
      </w:r>
    </w:p>
    <w:p w14:paraId="02066702" w14:textId="77777777" w:rsidR="005C465E" w:rsidRDefault="00E07603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Федеральным законом от 21 апреля 2025 г. N85-ФЗ «О внесении изменений в статью 70 Федерального закона "Об образовании в Российской Федерации " в целях повышения уровня подготовки абитуриентов, поступающих в вузы после колледжей и техникумов, они будут приниматься в вузы по результатам вступительных испытаний только в том случае, если направленность (профиль) образовательных программ бакалавриата или специалитета соответствует направленности (профилю) полученного ими среднего профобразования.</w:t>
      </w:r>
    </w:p>
    <w:p w14:paraId="6BFFAEB0" w14:textId="77777777" w:rsidR="00E87468" w:rsidRDefault="00E07603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 xml:space="preserve">Соответствие направленностей (профилей) будет определять вуз. </w:t>
      </w:r>
    </w:p>
    <w:p w14:paraId="7ED7698E" w14:textId="05F6E6C4" w:rsidR="00E07603" w:rsidRPr="00E07603" w:rsidRDefault="00E07603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lastRenderedPageBreak/>
        <w:t>Закон вступает в силу с 1 сентября 2025 г.</w:t>
      </w:r>
    </w:p>
    <w:p w14:paraId="28F97375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F278C" w14:textId="47DEB636" w:rsidR="00E07603" w:rsidRPr="005C465E" w:rsidRDefault="005C465E" w:rsidP="005C465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03" w:rsidRPr="005C465E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 и профессиональная переподготовка учителей будут возможны только в госучреждениях</w:t>
      </w:r>
    </w:p>
    <w:p w14:paraId="5D46ADCC" w14:textId="77777777" w:rsidR="00E87468" w:rsidRDefault="005C465E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Федеральным законом от 21 апреля 2025 г. N 86-ФЗ "О внесении изменений в статьи 3 и 47 Федерального закона "Об образовании в Российской Федерации" повышение квалификации и профессиональная переподготовка учителей будут возможны только в госучреждениях.</w:t>
      </w:r>
    </w:p>
    <w:p w14:paraId="65173F99" w14:textId="28303AA6" w:rsidR="005C465E" w:rsidRDefault="005C465E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В Закон об образовании внесены изменения, направленные на повышение качества дополнительного профобразования педагогических работников.</w:t>
      </w:r>
    </w:p>
    <w:p w14:paraId="29C127F4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Повышение квалификации по направлению работодателя будет возможно только по профилю педагогической деятельности. Для приобретения новой квалификации или управления образовательными организациями нужно будет пройти профессиональную переподготовку.</w:t>
      </w:r>
    </w:p>
    <w:p w14:paraId="5660EDE2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Дополнительное профобразование педагоги, а также иные лица, которые планируют заниматься педагогической деятельностью, должны будут получать в государственных и муниципальных образовательных организациях, в учебных заведениях, расположенных в Сириусе, на территориях инновационного центра "Сколково" и инновационных научно-технологических центров, в общероссийских спортивных федерациях (в части дополнительного профобразования в области физкультуры и спорта). Эта норма не коснется лиц, которые уже получили документ или приняты на обучение.</w:t>
      </w:r>
    </w:p>
    <w:p w14:paraId="4E9FC3DD" w14:textId="4D6C7F6A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Федеральный закон вступает в силу с 1 сентября 2025 г.</w:t>
      </w:r>
    </w:p>
    <w:p w14:paraId="457C295F" w14:textId="77777777" w:rsidR="005C465E" w:rsidRP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B8E23" w14:textId="48461BA4" w:rsidR="00E07603" w:rsidRPr="005C465E" w:rsidRDefault="005C465E" w:rsidP="005C465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603" w:rsidRPr="005C465E">
        <w:rPr>
          <w:rFonts w:ascii="Times New Roman" w:hAnsi="Times New Roman" w:cs="Times New Roman"/>
          <w:b/>
          <w:bCs/>
          <w:sz w:val="28"/>
          <w:szCs w:val="28"/>
        </w:rPr>
        <w:t>При проведении зрелищных мероприятий должны обеспечиваться общественный порядок и общественная безопасность</w:t>
      </w:r>
    </w:p>
    <w:p w14:paraId="274B3344" w14:textId="69E9C561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Федеральным законом от 21 апреля 2025 г. N 87-ФЗ "О внесении изменений в Закон Российской Федерации "Основы законодательства Российской Федерации о культуре" и статьи 20.2 и 37 Федерального закона "О физической культуре и спорте в Российской Федерации" приняты поправки по вопросам обеспечения общественного порядка и безопасности при организации и проведении зрелищных мероприятий.</w:t>
      </w:r>
    </w:p>
    <w:p w14:paraId="55ECA20F" w14:textId="47F54454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 xml:space="preserve">Организатор должен заблаговременно уведомлять региональные, местные власти о тематике, объекте и (или) территории, на которых планируется проведение мероприятия, собственнике (правообладателе) объекта, дате и времени мероприятия, планируемом количестве посетителей, планируемых мерах по обеспечению общественного порядка и безопасности. Об изменениях, </w:t>
      </w:r>
      <w:r w:rsidRPr="005C465E">
        <w:rPr>
          <w:rFonts w:ascii="Times New Roman" w:hAnsi="Times New Roman" w:cs="Times New Roman"/>
          <w:sz w:val="28"/>
          <w:szCs w:val="28"/>
        </w:rPr>
        <w:lastRenderedPageBreak/>
        <w:t>а также об отмене, замене и переносе мероприятия нужно сообщать незамедлительно.</w:t>
      </w:r>
    </w:p>
    <w:p w14:paraId="6F0FE4F1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Регионы, местные власти должны информировать ОВД и другие заинтересованные органы и учреждения.</w:t>
      </w:r>
    </w:p>
    <w:p w14:paraId="483E50D3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Правила обеспечения безопасности зрелищных мероприятий определит Правительство. Установят категории мероприятий, для которых не требуется уведомление.</w:t>
      </w:r>
    </w:p>
    <w:p w14:paraId="0BAEB227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Закреплены обязанности организатора, собственника (правообладателя) объекта и (или) территории, на которых проводится зрелищное мероприятие.</w:t>
      </w:r>
    </w:p>
    <w:p w14:paraId="34E41FBF" w14:textId="7EDD5264" w:rsidR="005C465E" w:rsidRP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Определен порядок привлечения контролеров-распорядителей.</w:t>
      </w:r>
    </w:p>
    <w:p w14:paraId="7E18799E" w14:textId="77777777" w:rsidR="00E07603" w:rsidRPr="00E07603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E993D" w14:textId="2F645DF4" w:rsidR="00E07603" w:rsidRPr="005C465E" w:rsidRDefault="005C465E" w:rsidP="005C465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03" w:rsidRPr="005C465E">
        <w:rPr>
          <w:rFonts w:ascii="Times New Roman" w:hAnsi="Times New Roman" w:cs="Times New Roman"/>
          <w:b/>
          <w:bCs/>
          <w:sz w:val="28"/>
          <w:szCs w:val="28"/>
        </w:rPr>
        <w:t>В России ужесточат наказания за призывы к санкциям и дискредитацию Вооруженных сил РФ</w:t>
      </w:r>
    </w:p>
    <w:p w14:paraId="014A0B08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Федеральным законом от 21 апреля 2025 г. N 90-ФЗ "О внесении изменений в Уголовный кодекс Российской Федерации и статью 31 Уголовно-процессуального кодекса Российской Федерации" внесены поправки, ужесточающие наказание за дискредитацию Вооруженных сил РФ, призывы к санкциям против России, ее граждан либо российских юрлиц, а также за участие в исполнении решений международных организаций, где страна не представлена.</w:t>
      </w:r>
    </w:p>
    <w:p w14:paraId="3FC67770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В частности, за призывы к введению санкций против страны, совершенные из корыстных побуждений или по найму, предусматривается до 5 лет лишения свободы, в т. ч. со штрафом до 500 тыс. руб. За дискредитацию Вооруженных сил РФ при тех же мотивах грозит до 7 лет лишения свободы.</w:t>
      </w:r>
    </w:p>
    <w:p w14:paraId="3957F532" w14:textId="5EC4D259" w:rsidR="00E07603" w:rsidRPr="00E07603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Такое же наказание последует за оказание содействия в исполнении решений международных организаций, в которых Россия не участвует. Во всех случаях может применяться конфискация имущества.</w:t>
      </w:r>
    </w:p>
    <w:p w14:paraId="3AA84C59" w14:textId="77777777" w:rsidR="005C465E" w:rsidRDefault="005C465E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6630A" w14:textId="4EC55454" w:rsidR="00E07603" w:rsidRPr="005C465E" w:rsidRDefault="005C465E" w:rsidP="005C465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603" w:rsidRPr="005C465E">
        <w:rPr>
          <w:rFonts w:ascii="Times New Roman" w:hAnsi="Times New Roman" w:cs="Times New Roman"/>
          <w:b/>
          <w:bCs/>
          <w:sz w:val="28"/>
          <w:szCs w:val="28"/>
        </w:rPr>
        <w:t>Импортный алкоголь будут маркировать на территории России, а не за рубежом</w:t>
      </w:r>
    </w:p>
    <w:p w14:paraId="07985343" w14:textId="77777777" w:rsidR="005C465E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 xml:space="preserve">Федеральным законом от 21 апреля 2025 г. N 92-ФЗ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признании утратившими силу отдельных положений законодательных актов Российской Федерации" предусмотрен перенос маркировки федеральными специальными марками импортного алкоголя на территорию России. Ранее марки должны были наносить на алкоголь до его ввоза в страну. Это правило оставили для продукции </w:t>
      </w:r>
      <w:r w:rsidRPr="005C465E">
        <w:rPr>
          <w:rFonts w:ascii="Times New Roman" w:hAnsi="Times New Roman" w:cs="Times New Roman"/>
          <w:sz w:val="28"/>
          <w:szCs w:val="28"/>
        </w:rPr>
        <w:lastRenderedPageBreak/>
        <w:t>из государств ЕАЭС. Изменения нужны, чтобы избежать риска введения недружественными странами запрета на маркировку поставляемого в Россию алкоголя на их территории.</w:t>
      </w:r>
    </w:p>
    <w:p w14:paraId="3ED03E34" w14:textId="77777777" w:rsidR="00E87468" w:rsidRDefault="005C465E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Правительство утвердит перечень зарубежных производителей алкоголя, ввозимого в Россию со спецмарками, нанесенными в местах производства, а также предельные объемы ввоза такой продукции. С 1 сентября 2025 г. Кабмин будет определять требования к местам маркировки ввезенного в страну алкоголя и особенности его перемещения от границы до мест маркировки.</w:t>
      </w:r>
    </w:p>
    <w:p w14:paraId="69E44B66" w14:textId="6A57A134" w:rsidR="005C465E" w:rsidRDefault="005C465E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До 1 сентября 2027 г. продлевается срок уничтожения или утилизации изъятых или конфискованных незаконно произведенного алкоголя, а также использованных для его производства полуфабрикатов, сырья, оборудования, тары, этикеток, которые хранятся на складах уполномоченной организации более 3 лет.</w:t>
      </w:r>
    </w:p>
    <w:p w14:paraId="49809902" w14:textId="29602E7D" w:rsidR="00E07603" w:rsidRPr="00E07603" w:rsidRDefault="005C465E" w:rsidP="005C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Закон вступает в силу с 1 июня 2025 г., за исключением положений, для которых установлены иные сроки. До 28 февраля 2026 г. разрешена маркировка алкоголя, произведенного за пределами ЕАЭС, в местах производства для ввоза в Россию.</w:t>
      </w:r>
    </w:p>
    <w:p w14:paraId="46EEB5E8" w14:textId="77777777" w:rsidR="005C465E" w:rsidRDefault="005C465E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ABBCA" w14:textId="4710431D" w:rsidR="00E07603" w:rsidRPr="005C465E" w:rsidRDefault="005C465E" w:rsidP="005C465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603" w:rsidRPr="005C465E">
        <w:rPr>
          <w:rFonts w:ascii="Times New Roman" w:hAnsi="Times New Roman" w:cs="Times New Roman"/>
          <w:b/>
          <w:bCs/>
          <w:sz w:val="28"/>
          <w:szCs w:val="28"/>
        </w:rPr>
        <w:t>Лицам без гражданства разрешили быть волонтерами в спорте</w:t>
      </w:r>
    </w:p>
    <w:p w14:paraId="61256005" w14:textId="30831AF6" w:rsidR="005278E9" w:rsidRDefault="00E07603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03">
        <w:rPr>
          <w:rFonts w:ascii="Times New Roman" w:hAnsi="Times New Roman" w:cs="Times New Roman"/>
          <w:sz w:val="28"/>
          <w:szCs w:val="28"/>
        </w:rPr>
        <w:t>Федеральным законом от 21 апреля 2025 г. N 96-ФЗ "О внесении изменений в статью 2 Федерального закона "О физической культуре и спорте в Российской Федерации" внесены поправки, уточняющие, что волонтерами при организации и (или) проведении физкультурных и спортивных мероприятий могут быть не только россияне и иностранные граждане, но и лица без гражданства.</w:t>
      </w:r>
    </w:p>
    <w:p w14:paraId="7188F711" w14:textId="77777777" w:rsidR="00777430" w:rsidRDefault="00777430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C3EE8" w14:textId="77777777" w:rsidR="00777430" w:rsidRDefault="00777430" w:rsidP="0077743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430">
        <w:rPr>
          <w:rFonts w:ascii="Times New Roman" w:hAnsi="Times New Roman" w:cs="Times New Roman"/>
          <w:b/>
          <w:bCs/>
          <w:sz w:val="28"/>
          <w:szCs w:val="28"/>
        </w:rPr>
        <w:t>Расширен перечень уголовных дел, рассмотрение которых возможно в отсутствие подсудимого</w:t>
      </w:r>
    </w:p>
    <w:p w14:paraId="0A5668BE" w14:textId="64E1490C" w:rsidR="00777430" w:rsidRPr="00777430" w:rsidRDefault="00777430" w:rsidP="00777430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Федеральным законом  от 21 апреля 2025 г. N 101-ФЗ "О внесении изменения в статью 247 Уголовно-процессуального кодекса Российской Федерации"   помимо тяжких и особо тяжких преступлений в перечень уголовных дел, рассмотрение которых возможно в отсутствие подсудимого, включены преступления небольшой или средней тяжести, связанные с антироссийской деятельностью:</w:t>
      </w:r>
    </w:p>
    <w:p w14:paraId="2FFD0343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публичные призывы к терроризму и экстремизму, сепаратизму, массовым беспорядкам, к деятельности против безопасности государства, к введению санкций, развязыванию агрессивной войны;</w:t>
      </w:r>
    </w:p>
    <w:p w14:paraId="1872EAB3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публичное распространение фейков;</w:t>
      </w:r>
    </w:p>
    <w:p w14:paraId="0BA281D7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уничтожение либо повреждение воинских захоронений;</w:t>
      </w:r>
    </w:p>
    <w:p w14:paraId="745BBA0B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lastRenderedPageBreak/>
        <w:t>дискредитация российских войск и властей;</w:t>
      </w:r>
    </w:p>
    <w:p w14:paraId="7DFD26E3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возбуждение ненависти либо вражды;</w:t>
      </w:r>
    </w:p>
    <w:p w14:paraId="73C9CC12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неоднократная пропаганда либо публичная демонстрация нацистской символики;</w:t>
      </w:r>
    </w:p>
    <w:p w14:paraId="1FA6C740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участие в деятельности и финансирование нежелательной иностранной или международной организации;</w:t>
      </w:r>
    </w:p>
    <w:p w14:paraId="5C36ADB4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содействие в исполнении решений международных организаций, в которых Россия не участвует, или иностранных госорганов;</w:t>
      </w:r>
    </w:p>
    <w:p w14:paraId="38B2A8DC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незаконные задержание, заключение или содержание под стражей;</w:t>
      </w:r>
    </w:p>
    <w:p w14:paraId="3904CAED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уклонение от исполнения обязанностей иноагентов;</w:t>
      </w:r>
    </w:p>
    <w:p w14:paraId="07E9B91F" w14:textId="77777777" w:rsidR="00777430" w:rsidRPr="00777430" w:rsidRDefault="00777430" w:rsidP="0077743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участие в деятельности иностранной или международной организации, не зарегистрированной в России; - реабилитация нацизма.</w:t>
      </w:r>
    </w:p>
    <w:p w14:paraId="2C6F97A1" w14:textId="741615BD" w:rsidR="00777430" w:rsidRDefault="00777430" w:rsidP="007774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430">
        <w:rPr>
          <w:rFonts w:ascii="Times New Roman" w:hAnsi="Times New Roman" w:cs="Times New Roman"/>
          <w:sz w:val="28"/>
          <w:szCs w:val="28"/>
        </w:rPr>
        <w:t>При этом УПК предусмотрен механизм отмены судебных решений, вынесенных заочно, в случаях личной явки подсудимого</w:t>
      </w:r>
      <w:r w:rsidR="003F09D9">
        <w:rPr>
          <w:rFonts w:ascii="Times New Roman" w:hAnsi="Times New Roman" w:cs="Times New Roman"/>
          <w:sz w:val="28"/>
          <w:szCs w:val="28"/>
        </w:rPr>
        <w:t>.</w:t>
      </w:r>
    </w:p>
    <w:p w14:paraId="7DFA5696" w14:textId="77777777" w:rsidR="003F09D9" w:rsidRDefault="003F09D9" w:rsidP="007774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04B25" w14:textId="6C6D4DE4" w:rsidR="003F09D9" w:rsidRPr="003F09D9" w:rsidRDefault="003F09D9" w:rsidP="003F09D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09D9">
        <w:rPr>
          <w:rFonts w:ascii="Times New Roman" w:hAnsi="Times New Roman" w:cs="Times New Roman"/>
          <w:b/>
          <w:bCs/>
          <w:sz w:val="28"/>
          <w:szCs w:val="28"/>
        </w:rPr>
        <w:t>Уточнены требования к антитеррористической защищенности объектов (территорий) Роспотребнадзора</w:t>
      </w:r>
    </w:p>
    <w:p w14:paraId="6036CFA3" w14:textId="77777777" w:rsid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Постановлением Правительства РФ от 07.03.2025 N 279 "О внесении изменений в постановление Правительства Российской Федерации от 3 декабря 2014 г. N 1309" Уточнены требования к антитеррористической защищенности объектов (территорий) Роспотребнадзора.</w:t>
      </w:r>
    </w:p>
    <w:p w14:paraId="4FCA4121" w14:textId="1D6C5648" w:rsid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В частности, расширен состав комиссии для проведения категорирования объекта (территории), дополнен перечень антитеррористических мероприятий в отношении объектов (территорий) первой категории, до 5 лет увеличен срок актуализации и хранения паспорта безопасности объекта (территории).</w:t>
      </w:r>
    </w:p>
    <w:p w14:paraId="401AF13A" w14:textId="77777777" w:rsidR="003F09D9" w:rsidRP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65B38" w14:textId="385215CB" w:rsidR="003F09D9" w:rsidRP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9D9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3F09D9">
        <w:rPr>
          <w:rFonts w:ascii="Times New Roman" w:hAnsi="Times New Roman" w:cs="Times New Roman"/>
          <w:b/>
          <w:bCs/>
          <w:sz w:val="28"/>
          <w:szCs w:val="28"/>
        </w:rPr>
        <w:t>Ответственность за вред, причиненный несовершеннолетними в возрасте до 14 лет</w:t>
      </w:r>
    </w:p>
    <w:p w14:paraId="04CF6954" w14:textId="77777777" w:rsid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За вред, причиненный несовершеннолетним, не достигшим 14 лет (малолетним), отвечают родители (усыновители) или опекуны, если не докажут, что вред возник не по их вине.</w:t>
      </w:r>
    </w:p>
    <w:p w14:paraId="633E02D3" w14:textId="77777777" w:rsid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 xml:space="preserve">Если малолетний, нуждающийся в опеке, находился в соответствующем воспитательном, лечебном учреждении, учреждении социальной защиты населения или другом аналогичном учреждении, которое в силу закона является его опекуном, это учреждение обязано возместить вред, причиненный малолетним, если не докажет, что вред возник не по вине учреждения. Если малолетний причинил вред в том время, когда он находился под надзором образовательного, воспитательного, лечебного или иного учреждения, </w:t>
      </w:r>
      <w:r w:rsidRPr="003F09D9">
        <w:rPr>
          <w:rFonts w:ascii="Times New Roman" w:hAnsi="Times New Roman" w:cs="Times New Roman"/>
          <w:sz w:val="28"/>
          <w:szCs w:val="28"/>
        </w:rPr>
        <w:lastRenderedPageBreak/>
        <w:t>обязанного осуществлять за ним надзор, либо лица, осуществляющего надзор на основании договора, это учреждение или лицо отвечает за вред, если не докажет, что вред возник не по его вине в осуществлении надзора.</w:t>
      </w:r>
    </w:p>
    <w:p w14:paraId="74A2E9E0" w14:textId="7046B295" w:rsid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Обязанность родителей (усыновителей), опекунов, образовательных, воспитательных, лечебных и иных учреждений по возмещению вреда, причиненного малолетним, не прекращается с достижением малолетним совершеннолетия или получением им имуществом, достаточного для возмещения вреда. Если родители (усыновители), опекуны либо другие граждане, умерли или не имеют достаточных средств для возмещения вреда, причиненного жизни и здоровью потерпевшего, а сам причинитель вреда, ставший полностью дееспособным, обладает такими средствами, суд, с учетом имущественного положения потерпевшего и причинителя вреда, а также других обстоятельств вправе принять решение о возмещении вреда полностью или частично за счет средств самого причинителя вреда.</w:t>
      </w:r>
    </w:p>
    <w:p w14:paraId="49FD4E6E" w14:textId="77777777" w:rsidR="003F09D9" w:rsidRDefault="003F09D9" w:rsidP="003F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6F19F" w14:textId="5928751D" w:rsidR="003F09D9" w:rsidRPr="00E87468" w:rsidRDefault="00E87468" w:rsidP="00E87468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9D9" w:rsidRPr="00E8746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F09D9" w:rsidRPr="00E87468">
        <w:rPr>
          <w:rFonts w:ascii="Times New Roman" w:hAnsi="Times New Roman" w:cs="Times New Roman"/>
          <w:b/>
          <w:bCs/>
          <w:sz w:val="28"/>
          <w:szCs w:val="28"/>
        </w:rPr>
        <w:t>ак минимизируются (ликвидируются) последствия коррупции</w:t>
      </w:r>
    </w:p>
    <w:tbl>
      <w:tblPr>
        <w:tblW w:w="12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0"/>
      </w:tblGrid>
      <w:tr w:rsidR="00777430" w:rsidRPr="00777430" w14:paraId="6260F8D6" w14:textId="77777777" w:rsidTr="00777430">
        <w:tc>
          <w:tcPr>
            <w:tcW w:w="0" w:type="auto"/>
            <w:shd w:val="clear" w:color="auto" w:fill="FFFFFF"/>
            <w:vAlign w:val="center"/>
            <w:hideMark/>
          </w:tcPr>
          <w:p w14:paraId="5018CC43" w14:textId="77777777" w:rsidR="00777430" w:rsidRPr="00777430" w:rsidRDefault="00777430" w:rsidP="007774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67AAB4" w14:textId="77777777" w:rsidR="003F09D9" w:rsidRPr="003F09D9" w:rsidRDefault="003F09D9" w:rsidP="00E87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Меры по минимизации (ликвидации) последствий коррупции законом не определены, но они напрямую связаны с ее профилактикой. Вы можете определить их, например, в плане противодействия коррупции.</w:t>
      </w:r>
    </w:p>
    <w:p w14:paraId="280CAF3B" w14:textId="77777777" w:rsidR="003F09D9" w:rsidRP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К таким мерам можно отнести, в частности, своевременное выявление коррупции или ротацию кадров.</w:t>
      </w:r>
    </w:p>
    <w:p w14:paraId="09AB3D3C" w14:textId="77777777" w:rsidR="003F09D9" w:rsidRP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С информационно-аналитическими материалами по вопросам противодействия коррупции вы можете ознакомиться в системе "Посейдон" (порядок подключения определяет ее координатор). Формирование таких материалов по запросам пользователей этой системы - одна из ее задач. Если возникли вопросы, обращайтесь за разъяснениями в Минтруд России. Перечень ответственных должностных лиц определен в Приложении N 4 к Приказу Минтруда России от 10.03.2023 N 133 (пп. "в" п. 2 Указа Президента РФ от 25.04.2022 № 232, п. п. 5, 15, 25 Положения о государственной информационной системе "Посейдон").</w:t>
      </w:r>
    </w:p>
    <w:p w14:paraId="0958CF43" w14:textId="77777777" w:rsidR="003F09D9" w:rsidRP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Кроме того, вы можете воспользоваться Единой информационной системой управления кадровым составом госслужбы РФ (</w:t>
      </w:r>
      <w:hyperlink r:id="rId8" w:tgtFrame="_blank" w:history="1">
        <w:r w:rsidRPr="003F09D9">
          <w:rPr>
            <w:rStyle w:val="af0"/>
            <w:rFonts w:ascii="Times New Roman" w:hAnsi="Times New Roman" w:cs="Times New Roman"/>
            <w:sz w:val="28"/>
            <w:szCs w:val="28"/>
          </w:rPr>
          <w:t>https://gossluzhba.gov.ru/</w:t>
        </w:r>
      </w:hyperlink>
      <w:r w:rsidRPr="003F09D9">
        <w:rPr>
          <w:rFonts w:ascii="Times New Roman" w:hAnsi="Times New Roman" w:cs="Times New Roman"/>
          <w:sz w:val="28"/>
          <w:szCs w:val="28"/>
        </w:rPr>
        <w:t>). С помощью подраздела "Противодействие коррупции" можно, например, осуществлять мониторинг законодательства РФ о противодействии коррупции, знакомиться с информационно-справочными материалами по вопросам противодействия коррупции (п. 24 Положения о федеральной государственной информационной системе).</w:t>
      </w:r>
    </w:p>
    <w:p w14:paraId="2F13F41D" w14:textId="77777777" w:rsidR="003F09D9" w:rsidRPr="003F09D9" w:rsidRDefault="003F09D9" w:rsidP="003F09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lastRenderedPageBreak/>
        <w:t>Минтруд России считает необходимым развивать систему поощрения гражданских служащих, сообщивших о попытках их склонения к коррупционным правонарушениям (Методика формирования и развития профессиональной культуры государственного органа" (утв. Минтрудом России)).</w:t>
      </w:r>
    </w:p>
    <w:p w14:paraId="57CB2A21" w14:textId="77777777" w:rsidR="00E87468" w:rsidRDefault="003F09D9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Отметим, что Минтруд России определил меры по предупреждению коррупции в организациях.</w:t>
      </w:r>
      <w:r w:rsidR="00E874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02129" w14:textId="2799F14F" w:rsidR="003F09D9" w:rsidRPr="003F09D9" w:rsidRDefault="003F09D9" w:rsidP="00E87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К ним, в частности, относятся:</w:t>
      </w:r>
    </w:p>
    <w:p w14:paraId="2F15009B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разработка и принятие антикоррупционной политики организации;</w:t>
      </w:r>
    </w:p>
    <w:p w14:paraId="53C50490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назначение подразделения и (или) работников, ответственных за предупреждение коррупции;</w:t>
      </w:r>
    </w:p>
    <w:p w14:paraId="484CE260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оценка коррупционных рисков;</w:t>
      </w:r>
    </w:p>
    <w:p w14:paraId="48956374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выявление и урегулирование конфликта интересов. Для реализации этой меры целесообразно разработать и утвердить положение о регулировании конфликта интересов;</w:t>
      </w:r>
    </w:p>
    <w:p w14:paraId="2615262B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установление для соответствующей области деятельности работников антикоррупционных стандартов (стандартов и кодексов поведения), то есть единой системы запретов, ограничений и дозволений, обеспечивающих предупреждение коррупции в этой области (п. 5 ст. 7 Закона о противодействии коррупции). Антикоррупционные стандарты для работников рекомендуется закреплять в локальных нормативных актах организации. Например, можно определить, какие подарки получать допускается, как должны регулироваться иная оплачиваемая деятельность и владение ценными бумагами;</w:t>
      </w:r>
    </w:p>
    <w:p w14:paraId="14660EF9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проверка контрагентов и включение антикоррупционной оговорки в договоры;</w:t>
      </w:r>
    </w:p>
    <w:p w14:paraId="2A5927A5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антикоррупционный аудит отдельных операций и сделок;</w:t>
      </w:r>
    </w:p>
    <w:p w14:paraId="3952BFD5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информирование, консультирование и обучение работников по вопросам предупреждения коррупции;</w:t>
      </w:r>
    </w:p>
    <w:p w14:paraId="36960E85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установление каналов получения информации о возможных коррупционных правонарушениях (например, мониторинг подразделением (сотрудниками), ответственным за предупреждение коррупции, информации в СМИ и соцсетях);</w:t>
      </w:r>
    </w:p>
    <w:p w14:paraId="35B7CA60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внутренний контроль и ведение бухгалтерского учета;</w:t>
      </w:r>
    </w:p>
    <w:p w14:paraId="66DB9858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 и иными госорганами в целях противодействия коррупции;</w:t>
      </w:r>
    </w:p>
    <w:p w14:paraId="11704F26" w14:textId="77777777" w:rsidR="003F09D9" w:rsidRPr="003F09D9" w:rsidRDefault="003F09D9" w:rsidP="003F09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t>участие в коллективных антикоррупционных инициативах;</w:t>
      </w:r>
    </w:p>
    <w:p w14:paraId="003F494E" w14:textId="642CAD50" w:rsidR="005C465E" w:rsidRPr="00E87468" w:rsidRDefault="003F09D9" w:rsidP="00E8746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D9">
        <w:rPr>
          <w:rFonts w:ascii="Times New Roman" w:hAnsi="Times New Roman" w:cs="Times New Roman"/>
          <w:sz w:val="28"/>
          <w:szCs w:val="28"/>
        </w:rPr>
        <w:lastRenderedPageBreak/>
        <w:t>мониторинг эффективности реализации мер по предупреждению коррупции.</w:t>
      </w:r>
    </w:p>
    <w:p w14:paraId="7352251B" w14:textId="77777777" w:rsidR="005C465E" w:rsidRPr="00E07603" w:rsidRDefault="005C465E" w:rsidP="00E07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465E" w:rsidRPr="00E07603" w:rsidSect="00777430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1399" w14:textId="77777777" w:rsidR="002443E9" w:rsidRDefault="002443E9" w:rsidP="00777430">
      <w:pPr>
        <w:spacing w:after="0" w:line="240" w:lineRule="auto"/>
      </w:pPr>
      <w:r>
        <w:separator/>
      </w:r>
    </w:p>
  </w:endnote>
  <w:endnote w:type="continuationSeparator" w:id="0">
    <w:p w14:paraId="6178FBC3" w14:textId="77777777" w:rsidR="002443E9" w:rsidRDefault="002443E9" w:rsidP="0077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D02B" w14:textId="77777777" w:rsidR="002443E9" w:rsidRDefault="002443E9" w:rsidP="00777430">
      <w:pPr>
        <w:spacing w:after="0" w:line="240" w:lineRule="auto"/>
      </w:pPr>
      <w:r>
        <w:separator/>
      </w:r>
    </w:p>
  </w:footnote>
  <w:footnote w:type="continuationSeparator" w:id="0">
    <w:p w14:paraId="09F16367" w14:textId="77777777" w:rsidR="002443E9" w:rsidRDefault="002443E9" w:rsidP="0077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378021"/>
      <w:docPartObj>
        <w:docPartGallery w:val="Page Numbers (Top of Page)"/>
        <w:docPartUnique/>
      </w:docPartObj>
    </w:sdtPr>
    <w:sdtContent>
      <w:p w14:paraId="14088D4A" w14:textId="0C449D0C" w:rsidR="00777430" w:rsidRDefault="00777430" w:rsidP="00777430">
        <w:pPr>
          <w:pStyle w:val="ac"/>
          <w:tabs>
            <w:tab w:val="left" w:pos="864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CEDBF" w14:textId="77777777" w:rsidR="00777430" w:rsidRDefault="007774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2FE2"/>
    <w:multiLevelType w:val="multilevel"/>
    <w:tmpl w:val="817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9789A"/>
    <w:multiLevelType w:val="multilevel"/>
    <w:tmpl w:val="E056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92168"/>
    <w:multiLevelType w:val="hybridMultilevel"/>
    <w:tmpl w:val="6400EABC"/>
    <w:lvl w:ilvl="0" w:tplc="EBF6D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6451">
    <w:abstractNumId w:val="2"/>
  </w:num>
  <w:num w:numId="2" w16cid:durableId="422070967">
    <w:abstractNumId w:val="1"/>
  </w:num>
  <w:num w:numId="3" w16cid:durableId="21174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E9"/>
    <w:rsid w:val="002443E9"/>
    <w:rsid w:val="003F09D9"/>
    <w:rsid w:val="005278E9"/>
    <w:rsid w:val="005C465E"/>
    <w:rsid w:val="00777430"/>
    <w:rsid w:val="00D4137C"/>
    <w:rsid w:val="00E07603"/>
    <w:rsid w:val="00E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3AD01"/>
  <w15:chartTrackingRefBased/>
  <w15:docId w15:val="{25BFE774-4016-4F73-AC62-926C4ADB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7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7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7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78E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77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7430"/>
  </w:style>
  <w:style w:type="paragraph" w:styleId="ae">
    <w:name w:val="footer"/>
    <w:basedOn w:val="a"/>
    <w:link w:val="af"/>
    <w:uiPriority w:val="99"/>
    <w:unhideWhenUsed/>
    <w:rsid w:val="00777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7430"/>
  </w:style>
  <w:style w:type="character" w:styleId="af0">
    <w:name w:val="Hyperlink"/>
    <w:basedOn w:val="a0"/>
    <w:uiPriority w:val="99"/>
    <w:unhideWhenUsed/>
    <w:rsid w:val="003F09D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0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0ACC-364C-4570-9C94-C4227E71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магомедова</dc:creator>
  <cp:keywords/>
  <dc:description/>
  <cp:lastModifiedBy>Саида магомедова</cp:lastModifiedBy>
  <cp:revision>4</cp:revision>
  <dcterms:created xsi:type="dcterms:W3CDTF">2025-06-24T20:02:00Z</dcterms:created>
  <dcterms:modified xsi:type="dcterms:W3CDTF">2025-06-24T20:43:00Z</dcterms:modified>
</cp:coreProperties>
</file>